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0" w:firstLineChars="0"/>
        <w:jc w:val="center"/>
        <w:rPr>
          <w:rFonts w:hint="eastAsia" w:ascii="黑体" w:hAnsi="黑体" w:eastAsia="黑体"/>
          <w:sz w:val="32"/>
          <w:szCs w:val="32"/>
          <w:lang w:val="en-US" w:eastAsia="zh-CN"/>
        </w:rPr>
      </w:pPr>
      <w:r>
        <w:rPr>
          <w:rFonts w:hint="eastAsia" w:ascii="黑体" w:hAnsi="黑体" w:eastAsia="黑体"/>
          <w:sz w:val="32"/>
          <w:szCs w:val="32"/>
          <w:lang w:eastAsia="zh-CN"/>
        </w:rPr>
        <w:t>杨桥镇</w:t>
      </w:r>
      <w:r>
        <w:rPr>
          <w:rFonts w:hint="eastAsia" w:ascii="黑体" w:hAnsi="黑体" w:eastAsia="黑体"/>
          <w:sz w:val="32"/>
          <w:szCs w:val="32"/>
          <w:lang w:val="en-US" w:eastAsia="zh-CN"/>
        </w:rPr>
        <w:t>2020年部门整体支出绩效评价报告</w:t>
      </w:r>
    </w:p>
    <w:p>
      <w:pPr>
        <w:pStyle w:val="10"/>
        <w:ind w:firstLine="0" w:firstLineChars="0"/>
        <w:jc w:val="center"/>
        <w:rPr>
          <w:rFonts w:hint="default" w:ascii="黑体" w:hAnsi="黑体" w:eastAsia="黑体"/>
          <w:sz w:val="32"/>
          <w:szCs w:val="32"/>
          <w:lang w:val="en-US" w:eastAsia="zh-CN"/>
        </w:rPr>
      </w:pPr>
    </w:p>
    <w:p>
      <w:pPr>
        <w:pStyle w:val="10"/>
        <w:ind w:firstLine="0" w:firstLineChars="0"/>
        <w:jc w:val="left"/>
        <w:rPr>
          <w:rFonts w:ascii="黑体" w:hAnsi="黑体" w:eastAsia="黑体"/>
          <w:b/>
          <w:bCs/>
          <w:sz w:val="32"/>
          <w:szCs w:val="32"/>
        </w:rPr>
      </w:pPr>
      <w:r>
        <w:rPr>
          <w:rFonts w:hint="eastAsia" w:ascii="黑体" w:hAnsi="黑体" w:eastAsia="黑体"/>
          <w:b/>
          <w:bCs/>
          <w:sz w:val="32"/>
          <w:szCs w:val="32"/>
        </w:rPr>
        <w:t>一、部门职责</w:t>
      </w:r>
    </w:p>
    <w:p>
      <w:pPr>
        <w:ind w:firstLine="640" w:firstLineChars="200"/>
        <w:jc w:val="left"/>
        <w:rPr>
          <w:rFonts w:hint="eastAsia" w:ascii="宋体" w:hAnsi="宋体"/>
          <w:sz w:val="32"/>
          <w:szCs w:val="32"/>
        </w:rPr>
      </w:pPr>
      <w:r>
        <w:rPr>
          <w:rFonts w:hint="eastAsia" w:ascii="宋体" w:hAnsi="宋体"/>
          <w:sz w:val="32"/>
          <w:szCs w:val="32"/>
        </w:rPr>
        <w:t>(1)执行本级人民代表大会决议和上级国家行政机关的决定和命令，发布决定和命令;落实国家政策，严格依法行政。</w:t>
      </w:r>
    </w:p>
    <w:p>
      <w:pPr>
        <w:ind w:firstLine="640" w:firstLineChars="200"/>
        <w:jc w:val="left"/>
        <w:rPr>
          <w:rFonts w:hint="eastAsia" w:ascii="宋体" w:hAnsi="宋体"/>
          <w:sz w:val="32"/>
          <w:szCs w:val="32"/>
        </w:rPr>
      </w:pPr>
      <w:r>
        <w:rPr>
          <w:rFonts w:hint="eastAsia" w:ascii="宋体" w:hAnsi="宋体"/>
          <w:sz w:val="32"/>
          <w:szCs w:val="32"/>
        </w:rPr>
        <w:t>(2)执行本乡镇区域内的经济和社会发展计划、预算，管理本镇区域内的经济、教育、科学、文化、体育事业和财政、民政、公安、司法行政、计划生育等行政工作；发展乡村经济、文化和社会事业，提供公共服务。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pPr>
        <w:ind w:firstLine="640" w:firstLineChars="200"/>
        <w:jc w:val="left"/>
        <w:rPr>
          <w:rFonts w:hint="eastAsia" w:ascii="宋体" w:hAnsi="宋体"/>
          <w:sz w:val="32"/>
          <w:szCs w:val="32"/>
        </w:rPr>
      </w:pPr>
      <w:r>
        <w:rPr>
          <w:rFonts w:hint="eastAsia" w:ascii="宋体" w:hAnsi="宋体"/>
          <w:sz w:val="32"/>
          <w:szCs w:val="32"/>
        </w:rPr>
        <w:t>(3)保护社会主义全民所有制的财产和劳动群众集体所有制的财产，保护公民私人所有的合法财产，保护各种经济组织的合法权益，取缔非法经济活动，调解和处理民事纠纷，打击刑事犯罪维护社会稳定，保障公民的人身权利、民主权利和其他权利。</w:t>
      </w:r>
    </w:p>
    <w:p>
      <w:pPr>
        <w:ind w:firstLine="640" w:firstLineChars="200"/>
        <w:jc w:val="left"/>
        <w:rPr>
          <w:rFonts w:hint="eastAsia" w:ascii="宋体" w:hAnsi="宋体"/>
          <w:sz w:val="32"/>
          <w:szCs w:val="32"/>
        </w:rPr>
      </w:pPr>
      <w:r>
        <w:rPr>
          <w:rFonts w:hint="eastAsia" w:ascii="宋体" w:hAnsi="宋体"/>
          <w:sz w:val="32"/>
          <w:szCs w:val="32"/>
        </w:rPr>
        <w:t>(4)制定并组织实施村镇建设规划，部署重点工程建设，地方道路建设及公共设施，水利设施的管理，负责土地、林木、水等自然资源和生态环境的保护，做好护林防火工作。</w:t>
      </w:r>
    </w:p>
    <w:p>
      <w:pPr>
        <w:ind w:firstLine="640" w:firstLineChars="200"/>
        <w:jc w:val="left"/>
        <w:rPr>
          <w:rFonts w:hint="eastAsia" w:ascii="宋体" w:hAnsi="宋体"/>
          <w:sz w:val="32"/>
          <w:szCs w:val="32"/>
        </w:rPr>
      </w:pPr>
      <w:r>
        <w:rPr>
          <w:rFonts w:hint="eastAsia" w:ascii="宋体" w:hAnsi="宋体"/>
          <w:sz w:val="32"/>
          <w:szCs w:val="32"/>
        </w:rPr>
        <w:t>(5)按计划组织本级财政收入和地方税的征收，完成国家财政计划，不断培植税源，管好财政资金，增强财政实力。</w:t>
      </w:r>
    </w:p>
    <w:p>
      <w:pPr>
        <w:ind w:firstLine="640" w:firstLineChars="200"/>
        <w:jc w:val="left"/>
        <w:rPr>
          <w:rFonts w:hint="eastAsia" w:ascii="宋体" w:hAnsi="宋体"/>
          <w:sz w:val="32"/>
          <w:szCs w:val="32"/>
        </w:rPr>
      </w:pPr>
      <w:r>
        <w:rPr>
          <w:rFonts w:hint="eastAsia" w:ascii="宋体" w:hAnsi="宋体"/>
          <w:sz w:val="32"/>
          <w:szCs w:val="32"/>
        </w:rPr>
        <w:t>(6)保障宪法和法律赋予妇女的男女平等、同工同酬和婚姻自由等各项权利，保障少数民族的合法权利和尊重少数民族的风俗习惯。</w:t>
      </w:r>
    </w:p>
    <w:p>
      <w:pPr>
        <w:ind w:firstLine="640" w:firstLineChars="200"/>
        <w:jc w:val="left"/>
        <w:rPr>
          <w:rFonts w:hint="eastAsia" w:ascii="宋体" w:hAnsi="宋体"/>
          <w:sz w:val="32"/>
          <w:szCs w:val="32"/>
          <w:lang w:val="en-US" w:eastAsia="zh-CN"/>
        </w:rPr>
      </w:pPr>
      <w:r>
        <w:rPr>
          <w:rFonts w:hint="eastAsia" w:ascii="宋体" w:hAnsi="宋体"/>
          <w:sz w:val="32"/>
          <w:szCs w:val="32"/>
        </w:rPr>
        <w:t xml:space="preserve">(7)抓好精神文明建设，丰富群众文化生活，提倡移风易俗，反对封建迷信，破除陈规陋习，树立社会主义新风尚。 </w:t>
      </w:r>
      <w:r>
        <w:rPr>
          <w:rFonts w:hint="eastAsia" w:ascii="宋体" w:hAnsi="宋体"/>
          <w:sz w:val="32"/>
          <w:szCs w:val="32"/>
          <w:lang w:val="en-US" w:eastAsia="zh-CN"/>
        </w:rPr>
        <w:t xml:space="preserve">  </w:t>
      </w:r>
    </w:p>
    <w:p>
      <w:pPr>
        <w:ind w:firstLine="640" w:firstLineChars="200"/>
        <w:jc w:val="left"/>
        <w:rPr>
          <w:rFonts w:ascii="仿宋_GB2312" w:hAnsi="宋体" w:eastAsia="仿宋_GB2312"/>
          <w:sz w:val="28"/>
          <w:szCs w:val="32"/>
        </w:rPr>
      </w:pPr>
      <w:r>
        <w:rPr>
          <w:rFonts w:hint="eastAsia" w:ascii="宋体" w:hAnsi="宋体"/>
          <w:sz w:val="32"/>
          <w:szCs w:val="32"/>
        </w:rPr>
        <w:t>(8)承办</w:t>
      </w:r>
      <w:r>
        <w:rPr>
          <w:rFonts w:hint="eastAsia" w:ascii="宋体" w:hAnsi="宋体"/>
          <w:sz w:val="32"/>
          <w:szCs w:val="32"/>
          <w:lang w:eastAsia="zh-CN"/>
        </w:rPr>
        <w:t>市</w:t>
      </w:r>
      <w:r>
        <w:rPr>
          <w:rFonts w:hint="eastAsia" w:ascii="宋体" w:hAnsi="宋体"/>
          <w:sz w:val="32"/>
          <w:szCs w:val="32"/>
        </w:rPr>
        <w:t>委、</w:t>
      </w:r>
      <w:r>
        <w:rPr>
          <w:rFonts w:hint="eastAsia" w:ascii="宋体" w:hAnsi="宋体"/>
          <w:sz w:val="32"/>
          <w:szCs w:val="32"/>
          <w:lang w:eastAsia="zh-CN"/>
        </w:rPr>
        <w:t>市</w:t>
      </w:r>
      <w:r>
        <w:rPr>
          <w:rFonts w:hint="eastAsia" w:ascii="宋体" w:hAnsi="宋体"/>
          <w:sz w:val="32"/>
          <w:szCs w:val="32"/>
        </w:rPr>
        <w:t>人民政府交办的其他事项。</w:t>
      </w:r>
    </w:p>
    <w:p>
      <w:pPr>
        <w:widowControl/>
        <w:spacing w:line="600" w:lineRule="exact"/>
        <w:rPr>
          <w:rFonts w:hint="eastAsia" w:ascii="黑体" w:hAnsi="黑体" w:eastAsia="黑体"/>
          <w:b/>
          <w:bCs w:val="0"/>
          <w:kern w:val="0"/>
          <w:sz w:val="32"/>
          <w:szCs w:val="32"/>
          <w:lang w:eastAsia="zh-CN"/>
        </w:rPr>
      </w:pPr>
      <w:r>
        <w:rPr>
          <w:rFonts w:hint="eastAsia" w:ascii="黑体" w:hAnsi="黑体" w:eastAsia="黑体"/>
          <w:b/>
          <w:bCs w:val="0"/>
          <w:kern w:val="0"/>
          <w:sz w:val="32"/>
          <w:szCs w:val="32"/>
        </w:rPr>
        <w:t>二、机构设置及</w:t>
      </w:r>
      <w:r>
        <w:rPr>
          <w:rFonts w:hint="eastAsia" w:ascii="黑体" w:hAnsi="黑体" w:eastAsia="黑体"/>
          <w:b/>
          <w:bCs w:val="0"/>
          <w:kern w:val="0"/>
          <w:sz w:val="32"/>
          <w:szCs w:val="32"/>
          <w:lang w:eastAsia="zh-CN"/>
        </w:rPr>
        <w:t>人员概况</w:t>
      </w:r>
    </w:p>
    <w:p>
      <w:pPr>
        <w:widowControl/>
        <w:spacing w:line="600" w:lineRule="exact"/>
        <w:rPr>
          <w:rFonts w:hint="eastAsia" w:ascii="宋体" w:eastAsia="宋体"/>
          <w:bCs/>
          <w:kern w:val="0"/>
          <w:sz w:val="32"/>
          <w:szCs w:val="32"/>
          <w:lang w:eastAsia="zh-CN"/>
        </w:rPr>
      </w:pPr>
      <w:r>
        <w:rPr>
          <w:rFonts w:hint="eastAsia" w:ascii="宋体" w:hAnsi="宋体"/>
          <w:bCs/>
          <w:kern w:val="0"/>
          <w:sz w:val="32"/>
          <w:szCs w:val="32"/>
        </w:rPr>
        <w:t>（一）内设机构设置。本单位内设机构包括：</w:t>
      </w:r>
      <w:r>
        <w:rPr>
          <w:rFonts w:hint="eastAsia" w:ascii="宋体" w:hAnsi="宋体"/>
          <w:bCs/>
          <w:kern w:val="0"/>
          <w:sz w:val="32"/>
          <w:szCs w:val="32"/>
          <w:lang w:eastAsia="zh-CN"/>
        </w:rPr>
        <w:t>杨桥镇政府、杨桥镇财政所、杨桥镇综合行政执法大队、杨桥镇农业综合服务中心、杨桥镇政务（便民）服务中心、杨桥镇社会事务综合服务中心、杨桥镇退役军人服务站。</w:t>
      </w:r>
    </w:p>
    <w:p>
      <w:pPr>
        <w:widowControl/>
        <w:spacing w:line="600" w:lineRule="exact"/>
        <w:rPr>
          <w:rFonts w:hint="default" w:ascii="宋体" w:eastAsia="宋体"/>
          <w:bCs/>
          <w:kern w:val="0"/>
          <w:sz w:val="32"/>
          <w:szCs w:val="32"/>
          <w:lang w:val="en-US" w:eastAsia="zh-CN"/>
        </w:rPr>
      </w:pPr>
      <w:r>
        <w:rPr>
          <w:rFonts w:hint="eastAsia" w:ascii="宋体" w:hAnsi="宋体"/>
          <w:bCs/>
          <w:kern w:val="0"/>
          <w:sz w:val="32"/>
          <w:szCs w:val="32"/>
        </w:rPr>
        <w:t>（二）</w:t>
      </w:r>
      <w:r>
        <w:rPr>
          <w:rFonts w:hint="eastAsia" w:ascii="宋体" w:hAnsi="宋体" w:eastAsia="宋体" w:cs="宋体"/>
          <w:i w:val="0"/>
          <w:caps w:val="0"/>
          <w:color w:val="333333"/>
          <w:spacing w:val="0"/>
          <w:sz w:val="32"/>
          <w:szCs w:val="32"/>
          <w:shd w:val="clear" w:color="070000" w:fill="FFFFFF"/>
        </w:rPr>
        <w:t>全镇现有干部职工</w:t>
      </w:r>
      <w:r>
        <w:rPr>
          <w:rFonts w:hint="eastAsia" w:ascii="宋体" w:hAnsi="宋体" w:cs="宋体"/>
          <w:i w:val="0"/>
          <w:caps w:val="0"/>
          <w:color w:val="333333"/>
          <w:spacing w:val="0"/>
          <w:sz w:val="32"/>
          <w:szCs w:val="32"/>
          <w:shd w:val="clear" w:color="070000" w:fill="FFFFFF"/>
          <w:lang w:val="en-US" w:eastAsia="zh-CN"/>
        </w:rPr>
        <w:t>69</w:t>
      </w:r>
      <w:r>
        <w:rPr>
          <w:rFonts w:hint="eastAsia" w:ascii="宋体" w:hAnsi="宋体" w:eastAsia="宋体" w:cs="宋体"/>
          <w:i w:val="0"/>
          <w:caps w:val="0"/>
          <w:color w:val="333333"/>
          <w:spacing w:val="0"/>
          <w:sz w:val="32"/>
          <w:szCs w:val="32"/>
          <w:shd w:val="clear" w:color="070000" w:fill="FFFFFF"/>
        </w:rPr>
        <w:t>人，其中</w:t>
      </w:r>
      <w:r>
        <w:rPr>
          <w:rFonts w:hint="eastAsia" w:ascii="宋体" w:hAnsi="宋体" w:eastAsia="宋体" w:cs="宋体"/>
          <w:i w:val="0"/>
          <w:caps w:val="0"/>
          <w:color w:val="333333"/>
          <w:spacing w:val="0"/>
          <w:sz w:val="32"/>
          <w:szCs w:val="32"/>
          <w:shd w:val="clear" w:color="070000" w:fill="FFFFFF"/>
          <w:lang w:eastAsia="zh-CN"/>
        </w:rPr>
        <w:t>行政</w:t>
      </w:r>
      <w:r>
        <w:rPr>
          <w:rFonts w:hint="eastAsia" w:ascii="宋体" w:hAnsi="宋体" w:cs="宋体"/>
          <w:i w:val="0"/>
          <w:caps w:val="0"/>
          <w:color w:val="333333"/>
          <w:spacing w:val="0"/>
          <w:sz w:val="32"/>
          <w:szCs w:val="32"/>
          <w:shd w:val="clear" w:color="070000" w:fill="FFFFFF"/>
          <w:lang w:val="en-US" w:eastAsia="zh-CN"/>
        </w:rPr>
        <w:t>32</w:t>
      </w:r>
      <w:r>
        <w:rPr>
          <w:rFonts w:hint="eastAsia" w:ascii="宋体" w:hAnsi="宋体" w:eastAsia="宋体" w:cs="宋体"/>
          <w:i w:val="0"/>
          <w:caps w:val="0"/>
          <w:color w:val="333333"/>
          <w:spacing w:val="0"/>
          <w:sz w:val="32"/>
          <w:szCs w:val="32"/>
          <w:shd w:val="clear" w:color="070000" w:fill="FFFFFF"/>
        </w:rPr>
        <w:t>人，</w:t>
      </w:r>
      <w:r>
        <w:rPr>
          <w:rFonts w:hint="eastAsia" w:ascii="宋体" w:hAnsi="宋体" w:eastAsia="宋体" w:cs="宋体"/>
          <w:i w:val="0"/>
          <w:caps w:val="0"/>
          <w:color w:val="333333"/>
          <w:spacing w:val="0"/>
          <w:sz w:val="32"/>
          <w:szCs w:val="32"/>
          <w:shd w:val="clear" w:color="070000" w:fill="FFFFFF"/>
          <w:lang w:eastAsia="zh-CN"/>
        </w:rPr>
        <w:t>事业</w:t>
      </w:r>
      <w:r>
        <w:rPr>
          <w:rFonts w:hint="eastAsia" w:ascii="宋体" w:hAnsi="宋体" w:cs="宋体"/>
          <w:i w:val="0"/>
          <w:caps w:val="0"/>
          <w:color w:val="333333"/>
          <w:spacing w:val="0"/>
          <w:sz w:val="32"/>
          <w:szCs w:val="32"/>
          <w:shd w:val="clear" w:color="070000" w:fill="FFFFFF"/>
          <w:lang w:val="en-US" w:eastAsia="zh-CN"/>
        </w:rPr>
        <w:t>37</w:t>
      </w:r>
      <w:r>
        <w:rPr>
          <w:rFonts w:hint="eastAsia" w:ascii="宋体" w:hAnsi="宋体" w:eastAsia="宋体" w:cs="宋体"/>
          <w:i w:val="0"/>
          <w:caps w:val="0"/>
          <w:color w:val="333333"/>
          <w:spacing w:val="0"/>
          <w:sz w:val="32"/>
          <w:szCs w:val="32"/>
          <w:shd w:val="clear" w:color="070000" w:fill="FFFFFF"/>
        </w:rPr>
        <w:t>人</w:t>
      </w:r>
      <w:r>
        <w:rPr>
          <w:rFonts w:hint="eastAsia" w:ascii="宋体" w:hAnsi="宋体" w:eastAsia="宋体" w:cs="宋体"/>
          <w:i w:val="0"/>
          <w:caps w:val="0"/>
          <w:color w:val="333333"/>
          <w:spacing w:val="0"/>
          <w:sz w:val="32"/>
          <w:szCs w:val="32"/>
          <w:shd w:val="clear" w:color="070000" w:fill="FFFFFF"/>
          <w:lang w:eastAsia="zh-CN"/>
        </w:rPr>
        <w:t>，临时人员</w:t>
      </w:r>
      <w:r>
        <w:rPr>
          <w:rFonts w:hint="eastAsia" w:ascii="宋体" w:hAnsi="宋体" w:eastAsia="宋体" w:cs="宋体"/>
          <w:i w:val="0"/>
          <w:caps w:val="0"/>
          <w:color w:val="333333"/>
          <w:spacing w:val="0"/>
          <w:sz w:val="32"/>
          <w:szCs w:val="32"/>
          <w:shd w:val="clear" w:color="070000" w:fill="FFFFFF"/>
          <w:lang w:val="en-US" w:eastAsia="zh-CN"/>
        </w:rPr>
        <w:t>2人。</w:t>
      </w:r>
    </w:p>
    <w:p>
      <w:pPr>
        <w:pStyle w:val="10"/>
        <w:ind w:firstLine="0" w:firstLineChars="0"/>
        <w:jc w:val="left"/>
        <w:rPr>
          <w:rFonts w:ascii="黑体" w:hAnsi="黑体" w:eastAsia="黑体"/>
          <w:sz w:val="32"/>
          <w:szCs w:val="32"/>
        </w:rPr>
      </w:pPr>
      <w:bookmarkStart w:id="0" w:name="RANGE!A1:F16"/>
      <w:bookmarkEnd w:id="0"/>
      <w:bookmarkStart w:id="1" w:name="RANGE!A1:I39"/>
      <w:bookmarkEnd w:id="1"/>
      <w:r>
        <w:rPr>
          <w:rFonts w:hint="eastAsia" w:ascii="黑体" w:hAnsi="黑体" w:eastAsia="黑体"/>
          <w:sz w:val="32"/>
          <w:szCs w:val="32"/>
          <w:lang w:eastAsia="zh-CN"/>
        </w:rPr>
        <w:t>三</w:t>
      </w:r>
      <w:r>
        <w:rPr>
          <w:rFonts w:hint="eastAsia" w:ascii="黑体" w:hAnsi="黑体" w:eastAsia="黑体"/>
          <w:sz w:val="32"/>
          <w:szCs w:val="32"/>
        </w:rPr>
        <w:t>、</w:t>
      </w:r>
      <w:r>
        <w:rPr>
          <w:rFonts w:hint="eastAsia" w:ascii="黑体" w:hAnsi="黑体" w:eastAsia="黑体"/>
          <w:b/>
          <w:bCs/>
          <w:sz w:val="32"/>
          <w:szCs w:val="32"/>
        </w:rPr>
        <w:t>部门整体支出管理及使用情况</w:t>
      </w:r>
    </w:p>
    <w:p>
      <w:pPr>
        <w:pStyle w:val="9"/>
        <w:rPr>
          <w:rFonts w:hint="eastAsia" w:hAnsi="黑体"/>
          <w:b/>
          <w:sz w:val="32"/>
          <w:szCs w:val="32"/>
        </w:rPr>
      </w:pPr>
      <w:r>
        <w:rPr>
          <w:rFonts w:hint="eastAsia" w:hAnsi="黑体"/>
          <w:b/>
          <w:sz w:val="32"/>
          <w:szCs w:val="32"/>
        </w:rPr>
        <w:t>（一）部门预算收支情况</w:t>
      </w:r>
    </w:p>
    <w:p>
      <w:pPr>
        <w:pStyle w:val="9"/>
        <w:rPr>
          <w:rFonts w:hAnsi="黑体"/>
          <w:b/>
          <w:sz w:val="32"/>
          <w:szCs w:val="32"/>
        </w:rPr>
      </w:pPr>
      <w:r>
        <w:rPr>
          <w:rFonts w:hint="eastAsia" w:hAnsi="黑体"/>
          <w:b/>
          <w:sz w:val="32"/>
          <w:szCs w:val="32"/>
        </w:rPr>
        <w:t>1、</w:t>
      </w:r>
      <w:r>
        <w:rPr>
          <w:rFonts w:hint="eastAsia" w:hAnsi="黑体"/>
          <w:b/>
          <w:sz w:val="32"/>
          <w:szCs w:val="32"/>
          <w:lang w:eastAsia="zh-CN"/>
        </w:rPr>
        <w:t>2020</w:t>
      </w:r>
      <w:r>
        <w:rPr>
          <w:rFonts w:hint="eastAsia" w:hAnsi="黑体"/>
          <w:b/>
          <w:sz w:val="32"/>
          <w:szCs w:val="32"/>
        </w:rPr>
        <w:t>年度预算收支基本情况</w:t>
      </w:r>
    </w:p>
    <w:p>
      <w:pPr>
        <w:pStyle w:val="9"/>
        <w:ind w:firstLine="640" w:firstLineChars="200"/>
        <w:rPr>
          <w:rFonts w:hint="eastAsia" w:ascii="宋体" w:hAnsi="宋体" w:eastAsia="宋体"/>
          <w:sz w:val="32"/>
          <w:szCs w:val="32"/>
          <w:lang w:val="en-US" w:eastAsia="zh-CN"/>
        </w:rPr>
      </w:pPr>
      <w:r>
        <w:rPr>
          <w:rFonts w:hint="eastAsia" w:ascii="宋体" w:hAnsi="宋体" w:eastAsia="宋体"/>
          <w:sz w:val="32"/>
          <w:szCs w:val="32"/>
          <w:lang w:eastAsia="zh-CN"/>
        </w:rPr>
        <w:t>2020</w:t>
      </w:r>
      <w:r>
        <w:rPr>
          <w:rFonts w:hint="eastAsia" w:ascii="宋体" w:hAnsi="宋体" w:eastAsia="宋体"/>
          <w:sz w:val="32"/>
          <w:szCs w:val="32"/>
        </w:rPr>
        <w:t>年全年完成财政总收入</w:t>
      </w:r>
      <w:r>
        <w:rPr>
          <w:rFonts w:hint="eastAsia" w:ascii="宋体" w:hAnsi="宋体" w:eastAsia="宋体"/>
          <w:sz w:val="32"/>
          <w:szCs w:val="32"/>
          <w:lang w:val="en-US" w:eastAsia="zh-CN"/>
        </w:rPr>
        <w:t>2177.21</w:t>
      </w:r>
      <w:r>
        <w:rPr>
          <w:rFonts w:hint="eastAsia" w:ascii="宋体" w:hAnsi="宋体" w:eastAsia="宋体"/>
          <w:sz w:val="32"/>
          <w:szCs w:val="32"/>
        </w:rPr>
        <w:t>万元</w:t>
      </w:r>
      <w:r>
        <w:rPr>
          <w:rFonts w:hint="eastAsia" w:ascii="宋体" w:hAnsi="宋体" w:eastAsia="宋体"/>
          <w:sz w:val="32"/>
          <w:szCs w:val="32"/>
          <w:lang w:val="en-US" w:eastAsia="zh-CN"/>
        </w:rPr>
        <w:t>,</w:t>
      </w:r>
      <w:r>
        <w:rPr>
          <w:rFonts w:hint="eastAsia" w:ascii="宋体" w:hAnsi="宋体" w:eastAsia="宋体"/>
          <w:sz w:val="32"/>
          <w:szCs w:val="32"/>
        </w:rPr>
        <w:t>其中：财政拨款收入</w:t>
      </w:r>
      <w:r>
        <w:rPr>
          <w:rFonts w:hint="eastAsia" w:ascii="宋体" w:hAnsi="宋体" w:eastAsia="宋体"/>
          <w:sz w:val="32"/>
          <w:szCs w:val="32"/>
          <w:lang w:val="en-US" w:eastAsia="zh-CN"/>
        </w:rPr>
        <w:t>2019.21</w:t>
      </w:r>
      <w:r>
        <w:rPr>
          <w:rFonts w:hint="eastAsia" w:ascii="宋体" w:hAnsi="宋体" w:eastAsia="宋体"/>
          <w:sz w:val="32"/>
          <w:szCs w:val="32"/>
        </w:rPr>
        <w:t>万元</w:t>
      </w:r>
      <w:r>
        <w:rPr>
          <w:rFonts w:hint="eastAsia" w:ascii="宋体" w:hAnsi="宋体" w:eastAsia="宋体"/>
          <w:sz w:val="32"/>
          <w:szCs w:val="32"/>
          <w:lang w:val="en-US" w:eastAsia="zh-CN"/>
        </w:rPr>
        <w:t>,</w:t>
      </w:r>
      <w:r>
        <w:rPr>
          <w:rFonts w:hint="eastAsia" w:ascii="宋体" w:hAnsi="宋体" w:eastAsia="宋体"/>
          <w:sz w:val="32"/>
          <w:szCs w:val="32"/>
          <w:lang w:eastAsia="zh-CN"/>
        </w:rPr>
        <w:t>政府性基金预算财政拨款收入</w:t>
      </w:r>
      <w:r>
        <w:rPr>
          <w:rFonts w:hint="eastAsia" w:ascii="宋体" w:hAnsi="宋体" w:eastAsia="宋体"/>
          <w:sz w:val="32"/>
          <w:szCs w:val="32"/>
          <w:lang w:val="en-US" w:eastAsia="zh-CN"/>
        </w:rPr>
        <w:t>158万。</w:t>
      </w:r>
      <w:r>
        <w:rPr>
          <w:rFonts w:hint="eastAsia" w:ascii="宋体" w:hAnsi="宋体" w:eastAsia="宋体"/>
          <w:sz w:val="32"/>
          <w:szCs w:val="32"/>
        </w:rPr>
        <w:t>完成财政总支出</w:t>
      </w:r>
      <w:r>
        <w:rPr>
          <w:rFonts w:hint="eastAsia" w:ascii="宋体" w:hAnsi="宋体" w:eastAsia="宋体"/>
          <w:sz w:val="32"/>
          <w:szCs w:val="32"/>
          <w:lang w:val="en-US" w:eastAsia="zh-CN"/>
        </w:rPr>
        <w:t>2177.21</w:t>
      </w:r>
      <w:r>
        <w:rPr>
          <w:rFonts w:hint="eastAsia" w:ascii="宋体" w:hAnsi="宋体" w:eastAsia="宋体"/>
          <w:sz w:val="32"/>
          <w:szCs w:val="32"/>
        </w:rPr>
        <w:t>,当年实现财政收支平衡</w:t>
      </w:r>
      <w:r>
        <w:rPr>
          <w:rFonts w:hint="eastAsia" w:ascii="宋体" w:hAnsi="宋体" w:eastAsia="宋体"/>
          <w:sz w:val="32"/>
          <w:szCs w:val="32"/>
          <w:lang w:val="en-US" w:eastAsia="zh-CN"/>
        </w:rPr>
        <w:t>.</w:t>
      </w:r>
    </w:p>
    <w:p>
      <w:pPr>
        <w:pStyle w:val="9"/>
        <w:rPr>
          <w:rFonts w:hint="eastAsia" w:ascii="宋体" w:hAnsi="宋体" w:eastAsia="宋体"/>
          <w:sz w:val="32"/>
          <w:szCs w:val="32"/>
          <w:lang w:val="en-US" w:eastAsia="zh-CN"/>
        </w:rPr>
      </w:pPr>
      <w:r>
        <w:rPr>
          <w:rFonts w:hint="eastAsia" w:hAnsi="黑体"/>
          <w:b/>
          <w:sz w:val="32"/>
          <w:szCs w:val="32"/>
          <w:lang w:val="en-US" w:eastAsia="zh-CN"/>
        </w:rPr>
        <w:t>2、2020年度部门决算情况</w:t>
      </w:r>
    </w:p>
    <w:p>
      <w:pPr>
        <w:pStyle w:val="9"/>
        <w:ind w:firstLine="640" w:firstLineChars="200"/>
        <w:rPr>
          <w:rFonts w:hint="eastAsia" w:ascii="宋体" w:hAnsi="宋体" w:eastAsia="宋体"/>
          <w:sz w:val="32"/>
          <w:szCs w:val="32"/>
          <w:lang w:val="en-US" w:eastAsia="zh-CN"/>
        </w:rPr>
      </w:pPr>
      <w:r>
        <w:rPr>
          <w:rFonts w:hint="eastAsia" w:ascii="宋体" w:hAnsi="宋体" w:eastAsia="宋体"/>
          <w:sz w:val="32"/>
          <w:szCs w:val="32"/>
          <w:lang w:val="en-US" w:eastAsia="zh-CN"/>
        </w:rPr>
        <w:t>（1）2020年度收入决算情况</w:t>
      </w:r>
    </w:p>
    <w:p>
      <w:pPr>
        <w:pStyle w:val="9"/>
        <w:ind w:firstLine="960" w:firstLineChars="300"/>
        <w:rPr>
          <w:rFonts w:hint="eastAsia" w:ascii="宋体" w:hAnsi="宋体" w:eastAsia="宋体"/>
          <w:sz w:val="32"/>
          <w:szCs w:val="32"/>
          <w:lang w:val="en-US" w:eastAsia="zh-CN"/>
        </w:rPr>
      </w:pPr>
      <w:r>
        <w:rPr>
          <w:rFonts w:hint="eastAsia" w:ascii="宋体" w:hAnsi="宋体" w:eastAsia="宋体"/>
          <w:sz w:val="32"/>
          <w:szCs w:val="32"/>
          <w:lang w:val="en-US" w:eastAsia="zh-CN"/>
        </w:rPr>
        <w:t>2020年度总收入2177.21万元，其中：一般公共预算财政拨款收入2019.21万元，占比92.8%，完成年初预算的326.5%，政府性基金预算财政拨款158万元，占7.2%。</w:t>
      </w:r>
    </w:p>
    <w:p>
      <w:pPr>
        <w:pStyle w:val="9"/>
        <w:ind w:firstLine="640" w:firstLineChars="200"/>
        <w:rPr>
          <w:rFonts w:hint="eastAsia" w:ascii="宋体" w:hAnsi="宋体" w:eastAsia="宋体"/>
          <w:sz w:val="32"/>
          <w:szCs w:val="32"/>
          <w:lang w:val="en-US" w:eastAsia="zh-CN"/>
        </w:rPr>
      </w:pPr>
      <w:r>
        <w:rPr>
          <w:rFonts w:hint="eastAsia" w:ascii="宋体" w:hAnsi="宋体" w:eastAsia="宋体"/>
          <w:sz w:val="32"/>
          <w:szCs w:val="32"/>
          <w:lang w:val="en-US" w:eastAsia="zh-CN"/>
        </w:rPr>
        <w:t>（2）2020年预算追加情况</w:t>
      </w:r>
    </w:p>
    <w:p>
      <w:pPr>
        <w:pStyle w:val="9"/>
        <w:ind w:firstLine="640" w:firstLineChars="200"/>
        <w:rPr>
          <w:rFonts w:hint="eastAsia" w:ascii="宋体" w:hAnsi="宋体" w:eastAsia="宋体"/>
          <w:sz w:val="32"/>
          <w:szCs w:val="32"/>
          <w:lang w:val="en-US" w:eastAsia="zh-CN"/>
        </w:rPr>
      </w:pPr>
      <w:r>
        <w:rPr>
          <w:rFonts w:hint="eastAsia" w:ascii="宋体" w:hAnsi="宋体" w:eastAsia="宋体"/>
          <w:sz w:val="32"/>
          <w:szCs w:val="32"/>
          <w:lang w:val="en-US" w:eastAsia="zh-CN"/>
        </w:rPr>
        <w:t>2020年预算追加1510.46万元，预算调整率为226.5%。</w:t>
      </w:r>
    </w:p>
    <w:p>
      <w:pPr>
        <w:pStyle w:val="9"/>
        <w:ind w:firstLine="640" w:firstLineChars="200"/>
        <w:rPr>
          <w:rFonts w:hint="eastAsia" w:ascii="宋体" w:hAnsi="宋体" w:eastAsia="宋体"/>
          <w:sz w:val="32"/>
          <w:szCs w:val="32"/>
          <w:lang w:val="en-US" w:eastAsia="zh-CN"/>
        </w:rPr>
      </w:pPr>
      <w:r>
        <w:rPr>
          <w:rFonts w:hint="eastAsia" w:ascii="宋体" w:hAnsi="宋体" w:eastAsia="宋体"/>
          <w:sz w:val="32"/>
          <w:szCs w:val="32"/>
          <w:lang w:val="en-US" w:eastAsia="zh-CN"/>
        </w:rPr>
        <w:t>（3）2020年度支出决算情况</w:t>
      </w:r>
    </w:p>
    <w:p>
      <w:pPr>
        <w:pStyle w:val="9"/>
        <w:ind w:firstLine="640" w:firstLineChars="200"/>
        <w:rPr>
          <w:rFonts w:hint="eastAsia" w:ascii="宋体" w:hAnsi="宋体" w:eastAsia="宋体"/>
          <w:sz w:val="32"/>
          <w:szCs w:val="32"/>
        </w:rPr>
      </w:pPr>
      <w:r>
        <w:rPr>
          <w:rFonts w:hint="eastAsia" w:ascii="宋体" w:hAnsi="宋体" w:eastAsia="宋体"/>
          <w:sz w:val="32"/>
          <w:szCs w:val="32"/>
        </w:rPr>
        <w:t>本年支出合计</w:t>
      </w:r>
      <w:r>
        <w:rPr>
          <w:rFonts w:hint="eastAsia" w:ascii="宋体" w:hAnsi="宋体" w:eastAsia="宋体"/>
          <w:sz w:val="32"/>
          <w:szCs w:val="32"/>
          <w:lang w:val="en-US" w:eastAsia="zh-CN"/>
        </w:rPr>
        <w:t>2177.21</w:t>
      </w:r>
      <w:r>
        <w:rPr>
          <w:rFonts w:hint="eastAsia" w:ascii="宋体" w:hAnsi="宋体" w:eastAsia="宋体"/>
          <w:sz w:val="32"/>
          <w:szCs w:val="32"/>
        </w:rPr>
        <w:t>万元，其中：基本支出</w:t>
      </w:r>
      <w:r>
        <w:rPr>
          <w:rFonts w:hint="eastAsia" w:ascii="宋体" w:hAnsi="宋体" w:eastAsia="宋体"/>
          <w:sz w:val="32"/>
          <w:szCs w:val="32"/>
          <w:lang w:val="en-US" w:eastAsia="zh-CN"/>
        </w:rPr>
        <w:t>499.09</w:t>
      </w:r>
      <w:r>
        <w:rPr>
          <w:rFonts w:hint="eastAsia" w:ascii="宋体" w:hAnsi="宋体" w:eastAsia="宋体"/>
          <w:sz w:val="32"/>
          <w:szCs w:val="32"/>
        </w:rPr>
        <w:t>万元，占</w:t>
      </w:r>
      <w:r>
        <w:rPr>
          <w:rFonts w:hint="eastAsia" w:ascii="宋体" w:hAnsi="宋体" w:eastAsia="宋体"/>
          <w:sz w:val="32"/>
          <w:szCs w:val="32"/>
          <w:lang w:val="en-US" w:eastAsia="zh-CN"/>
        </w:rPr>
        <w:t>22.9</w:t>
      </w:r>
      <w:r>
        <w:rPr>
          <w:rFonts w:ascii="宋体" w:hAnsi="宋体" w:eastAsia="宋体"/>
          <w:sz w:val="32"/>
          <w:szCs w:val="32"/>
        </w:rPr>
        <w:t>%</w:t>
      </w:r>
      <w:r>
        <w:rPr>
          <w:rFonts w:hint="eastAsia" w:ascii="宋体" w:hAnsi="宋体" w:eastAsia="宋体"/>
          <w:sz w:val="32"/>
          <w:szCs w:val="32"/>
        </w:rPr>
        <w:t>；项目支出</w:t>
      </w:r>
      <w:r>
        <w:rPr>
          <w:rFonts w:hint="eastAsia" w:ascii="宋体" w:hAnsi="宋体" w:eastAsia="宋体"/>
          <w:sz w:val="32"/>
          <w:szCs w:val="32"/>
          <w:lang w:val="en-US" w:eastAsia="zh-CN"/>
        </w:rPr>
        <w:t>1678.13</w:t>
      </w:r>
      <w:r>
        <w:rPr>
          <w:rFonts w:hint="eastAsia" w:ascii="宋体" w:hAnsi="宋体" w:eastAsia="宋体"/>
          <w:sz w:val="32"/>
          <w:szCs w:val="32"/>
        </w:rPr>
        <w:t>万元，占</w:t>
      </w:r>
      <w:r>
        <w:rPr>
          <w:rFonts w:hint="eastAsia" w:ascii="宋体" w:hAnsi="宋体" w:eastAsia="宋体"/>
          <w:sz w:val="32"/>
          <w:szCs w:val="32"/>
          <w:lang w:val="en-US" w:eastAsia="zh-CN"/>
        </w:rPr>
        <w:t>77.1</w:t>
      </w:r>
      <w:r>
        <w:rPr>
          <w:rFonts w:ascii="宋体" w:hAnsi="宋体" w:eastAsia="宋体"/>
          <w:sz w:val="32"/>
          <w:szCs w:val="32"/>
        </w:rPr>
        <w:t>%</w:t>
      </w:r>
      <w:r>
        <w:rPr>
          <w:rFonts w:hint="eastAsia" w:ascii="宋体" w:hAnsi="宋体" w:eastAsia="宋体"/>
          <w:sz w:val="32"/>
          <w:szCs w:val="32"/>
        </w:rPr>
        <w:t>。主要用于以下方面：一般公共服务支出</w:t>
      </w:r>
      <w:r>
        <w:rPr>
          <w:rFonts w:hint="eastAsia" w:ascii="宋体" w:hAnsi="宋体" w:eastAsia="宋体"/>
          <w:sz w:val="32"/>
          <w:szCs w:val="32"/>
          <w:lang w:val="en-US" w:eastAsia="zh-CN"/>
        </w:rPr>
        <w:t>853.09</w:t>
      </w:r>
      <w:r>
        <w:rPr>
          <w:rFonts w:hint="eastAsia" w:ascii="宋体" w:hAnsi="宋体" w:eastAsia="宋体"/>
          <w:sz w:val="32"/>
          <w:szCs w:val="32"/>
        </w:rPr>
        <w:t>万元，占</w:t>
      </w:r>
      <w:r>
        <w:rPr>
          <w:rFonts w:hint="eastAsia" w:ascii="宋体" w:hAnsi="宋体" w:eastAsia="宋体"/>
          <w:sz w:val="32"/>
          <w:szCs w:val="32"/>
          <w:lang w:val="en-US" w:eastAsia="zh-CN"/>
        </w:rPr>
        <w:t>39.2</w:t>
      </w:r>
      <w:r>
        <w:rPr>
          <w:rFonts w:ascii="宋体" w:hAnsi="宋体" w:eastAsia="宋体"/>
          <w:sz w:val="32"/>
          <w:szCs w:val="32"/>
        </w:rPr>
        <w:t>%</w:t>
      </w:r>
      <w:r>
        <w:rPr>
          <w:rFonts w:hint="eastAsia" w:ascii="宋体" w:hAnsi="宋体" w:eastAsia="宋体"/>
          <w:sz w:val="32"/>
          <w:szCs w:val="32"/>
        </w:rPr>
        <w:t>；</w:t>
      </w:r>
      <w:r>
        <w:rPr>
          <w:rFonts w:hint="eastAsia" w:ascii="宋体" w:hAnsi="宋体" w:eastAsia="宋体"/>
          <w:sz w:val="32"/>
          <w:szCs w:val="32"/>
          <w:lang w:eastAsia="zh-CN"/>
        </w:rPr>
        <w:t>公共安全</w:t>
      </w:r>
      <w:r>
        <w:rPr>
          <w:rFonts w:hint="eastAsia" w:ascii="宋体" w:hAnsi="宋体" w:eastAsia="宋体"/>
          <w:sz w:val="32"/>
          <w:szCs w:val="32"/>
        </w:rPr>
        <w:t>支出</w:t>
      </w:r>
      <w:r>
        <w:rPr>
          <w:rFonts w:hint="eastAsia" w:ascii="宋体" w:hAnsi="宋体" w:eastAsia="宋体"/>
          <w:sz w:val="32"/>
          <w:szCs w:val="32"/>
          <w:lang w:val="en-US" w:eastAsia="zh-CN"/>
        </w:rPr>
        <w:t>1.5</w:t>
      </w:r>
      <w:r>
        <w:rPr>
          <w:rFonts w:hint="eastAsia" w:ascii="宋体" w:hAnsi="宋体" w:eastAsia="宋体"/>
          <w:sz w:val="32"/>
          <w:szCs w:val="32"/>
        </w:rPr>
        <w:t>万元，占</w:t>
      </w:r>
      <w:r>
        <w:rPr>
          <w:rFonts w:hint="eastAsia" w:ascii="宋体" w:hAnsi="宋体" w:eastAsia="宋体"/>
          <w:sz w:val="32"/>
          <w:szCs w:val="32"/>
          <w:lang w:val="en-US" w:eastAsia="zh-CN"/>
        </w:rPr>
        <w:t>0.1</w:t>
      </w:r>
      <w:r>
        <w:rPr>
          <w:rFonts w:ascii="宋体" w:hAnsi="宋体" w:eastAsia="宋体"/>
          <w:sz w:val="32"/>
          <w:szCs w:val="32"/>
        </w:rPr>
        <w:t>%</w:t>
      </w:r>
      <w:r>
        <w:rPr>
          <w:rFonts w:hint="eastAsia" w:ascii="宋体" w:hAnsi="宋体" w:eastAsia="宋体"/>
          <w:sz w:val="32"/>
          <w:szCs w:val="32"/>
          <w:lang w:eastAsia="zh-CN"/>
        </w:rPr>
        <w:t>；科学技术支出</w:t>
      </w:r>
      <w:r>
        <w:rPr>
          <w:rFonts w:hint="eastAsia" w:ascii="宋体" w:hAnsi="宋体" w:eastAsia="宋体"/>
          <w:sz w:val="32"/>
          <w:szCs w:val="32"/>
          <w:lang w:val="en-US" w:eastAsia="zh-CN"/>
        </w:rPr>
        <w:t>1万元，占0%；</w:t>
      </w:r>
      <w:r>
        <w:rPr>
          <w:rFonts w:hint="eastAsia" w:ascii="宋体" w:hAnsi="宋体" w:eastAsia="宋体"/>
          <w:sz w:val="32"/>
          <w:szCs w:val="32"/>
          <w:lang w:eastAsia="zh-CN"/>
        </w:rPr>
        <w:t>文化旅游体育与传媒支出</w:t>
      </w:r>
      <w:r>
        <w:rPr>
          <w:rFonts w:hint="eastAsia" w:ascii="宋体" w:hAnsi="宋体" w:eastAsia="宋体"/>
          <w:sz w:val="32"/>
          <w:szCs w:val="32"/>
          <w:lang w:val="en-US" w:eastAsia="zh-CN"/>
        </w:rPr>
        <w:t>55.81</w:t>
      </w:r>
      <w:r>
        <w:rPr>
          <w:rFonts w:hint="eastAsia" w:ascii="宋体" w:hAnsi="宋体" w:eastAsia="宋体"/>
          <w:sz w:val="32"/>
          <w:szCs w:val="32"/>
        </w:rPr>
        <w:t>万元，占</w:t>
      </w:r>
      <w:r>
        <w:rPr>
          <w:rFonts w:hint="eastAsia" w:ascii="宋体" w:hAnsi="宋体" w:eastAsia="宋体"/>
          <w:sz w:val="32"/>
          <w:szCs w:val="32"/>
          <w:lang w:val="en-US" w:eastAsia="zh-CN"/>
        </w:rPr>
        <w:t>2.6</w:t>
      </w:r>
      <w:r>
        <w:rPr>
          <w:rFonts w:ascii="宋体" w:hAnsi="宋体" w:eastAsia="宋体"/>
          <w:sz w:val="32"/>
          <w:szCs w:val="32"/>
        </w:rPr>
        <w:t>%</w:t>
      </w:r>
      <w:r>
        <w:rPr>
          <w:rFonts w:hint="eastAsia" w:ascii="宋体" w:hAnsi="宋体" w:eastAsia="宋体"/>
          <w:sz w:val="32"/>
          <w:szCs w:val="32"/>
          <w:lang w:eastAsia="zh-CN"/>
        </w:rPr>
        <w:t>；社会保障和就业支出</w:t>
      </w:r>
      <w:r>
        <w:rPr>
          <w:rFonts w:hint="eastAsia" w:ascii="宋体" w:hAnsi="宋体" w:eastAsia="宋体"/>
          <w:sz w:val="32"/>
          <w:szCs w:val="32"/>
          <w:lang w:val="en-US" w:eastAsia="zh-CN"/>
        </w:rPr>
        <w:t>147.03</w:t>
      </w:r>
      <w:r>
        <w:rPr>
          <w:rFonts w:hint="eastAsia" w:ascii="宋体" w:hAnsi="宋体" w:eastAsia="宋体"/>
          <w:sz w:val="32"/>
          <w:szCs w:val="32"/>
        </w:rPr>
        <w:t>万元，占</w:t>
      </w:r>
      <w:r>
        <w:rPr>
          <w:rFonts w:hint="eastAsia" w:ascii="宋体" w:hAnsi="宋体" w:eastAsia="宋体"/>
          <w:sz w:val="32"/>
          <w:szCs w:val="32"/>
          <w:lang w:val="en-US" w:eastAsia="zh-CN"/>
        </w:rPr>
        <w:t>6.8</w:t>
      </w:r>
      <w:r>
        <w:rPr>
          <w:rFonts w:ascii="宋体" w:hAnsi="宋体" w:eastAsia="宋体"/>
          <w:sz w:val="32"/>
          <w:szCs w:val="32"/>
        </w:rPr>
        <w:t>%</w:t>
      </w:r>
      <w:r>
        <w:rPr>
          <w:rFonts w:hint="eastAsia" w:ascii="宋体" w:hAnsi="宋体" w:eastAsia="宋体"/>
          <w:sz w:val="32"/>
          <w:szCs w:val="32"/>
          <w:lang w:eastAsia="zh-CN"/>
        </w:rPr>
        <w:t>；卫生健康支出</w:t>
      </w:r>
      <w:r>
        <w:rPr>
          <w:rFonts w:hint="eastAsia" w:ascii="宋体" w:hAnsi="宋体" w:eastAsia="宋体"/>
          <w:sz w:val="32"/>
          <w:szCs w:val="32"/>
          <w:lang w:val="en-US" w:eastAsia="zh-CN"/>
        </w:rPr>
        <w:t>86.7</w:t>
      </w:r>
      <w:r>
        <w:rPr>
          <w:rFonts w:hint="eastAsia" w:ascii="宋体" w:hAnsi="宋体" w:eastAsia="宋体"/>
          <w:sz w:val="32"/>
          <w:szCs w:val="32"/>
        </w:rPr>
        <w:t>万元，占</w:t>
      </w:r>
      <w:r>
        <w:rPr>
          <w:rFonts w:hint="eastAsia" w:ascii="宋体" w:hAnsi="宋体" w:eastAsia="宋体"/>
          <w:sz w:val="32"/>
          <w:szCs w:val="32"/>
          <w:lang w:val="en-US" w:eastAsia="zh-CN"/>
        </w:rPr>
        <w:t>4</w:t>
      </w:r>
      <w:r>
        <w:rPr>
          <w:rFonts w:ascii="宋体" w:hAnsi="宋体" w:eastAsia="宋体"/>
          <w:sz w:val="32"/>
          <w:szCs w:val="32"/>
        </w:rPr>
        <w:t>%</w:t>
      </w:r>
      <w:r>
        <w:rPr>
          <w:rFonts w:hint="eastAsia" w:ascii="宋体" w:hAnsi="宋体" w:eastAsia="宋体"/>
          <w:sz w:val="32"/>
          <w:szCs w:val="32"/>
          <w:lang w:eastAsia="zh-CN"/>
        </w:rPr>
        <w:t>；节能环保支出</w:t>
      </w:r>
      <w:r>
        <w:rPr>
          <w:rFonts w:hint="eastAsia" w:ascii="宋体" w:hAnsi="宋体" w:eastAsia="宋体"/>
          <w:sz w:val="32"/>
          <w:szCs w:val="32"/>
          <w:lang w:val="en-US" w:eastAsia="zh-CN"/>
        </w:rPr>
        <w:t>98.73</w:t>
      </w:r>
      <w:r>
        <w:rPr>
          <w:rFonts w:hint="eastAsia" w:ascii="宋体" w:hAnsi="宋体" w:eastAsia="宋体"/>
          <w:sz w:val="32"/>
          <w:szCs w:val="32"/>
        </w:rPr>
        <w:t>万元，占</w:t>
      </w:r>
      <w:r>
        <w:rPr>
          <w:rFonts w:hint="eastAsia" w:ascii="宋体" w:hAnsi="宋体" w:eastAsia="宋体"/>
          <w:sz w:val="32"/>
          <w:szCs w:val="32"/>
          <w:lang w:val="en-US" w:eastAsia="zh-CN"/>
        </w:rPr>
        <w:t>4.5</w:t>
      </w:r>
      <w:r>
        <w:rPr>
          <w:rFonts w:ascii="宋体" w:hAnsi="宋体" w:eastAsia="宋体"/>
          <w:sz w:val="32"/>
          <w:szCs w:val="32"/>
        </w:rPr>
        <w:t>%</w:t>
      </w:r>
      <w:r>
        <w:rPr>
          <w:rFonts w:hint="eastAsia" w:ascii="宋体" w:hAnsi="宋体" w:eastAsia="宋体"/>
          <w:sz w:val="32"/>
          <w:szCs w:val="32"/>
          <w:lang w:eastAsia="zh-CN"/>
        </w:rPr>
        <w:t>；城乡社区支出</w:t>
      </w:r>
      <w:r>
        <w:rPr>
          <w:rFonts w:hint="eastAsia" w:ascii="宋体" w:hAnsi="宋体" w:eastAsia="宋体"/>
          <w:sz w:val="32"/>
          <w:szCs w:val="32"/>
          <w:lang w:val="en-US" w:eastAsia="zh-CN"/>
        </w:rPr>
        <w:t>21.94</w:t>
      </w:r>
      <w:r>
        <w:rPr>
          <w:rFonts w:hint="eastAsia" w:ascii="宋体" w:hAnsi="宋体" w:eastAsia="宋体"/>
          <w:sz w:val="32"/>
          <w:szCs w:val="32"/>
        </w:rPr>
        <w:t>万元，占</w:t>
      </w:r>
      <w:r>
        <w:rPr>
          <w:rFonts w:hint="eastAsia" w:ascii="宋体" w:hAnsi="宋体" w:eastAsia="宋体"/>
          <w:sz w:val="32"/>
          <w:szCs w:val="32"/>
          <w:lang w:val="en-US" w:eastAsia="zh-CN"/>
        </w:rPr>
        <w:t>1</w:t>
      </w:r>
      <w:r>
        <w:rPr>
          <w:rFonts w:ascii="宋体" w:hAnsi="宋体" w:eastAsia="宋体"/>
          <w:sz w:val="32"/>
          <w:szCs w:val="32"/>
        </w:rPr>
        <w:t>%</w:t>
      </w:r>
      <w:r>
        <w:rPr>
          <w:rFonts w:hint="eastAsia" w:ascii="宋体" w:hAnsi="宋体" w:eastAsia="宋体"/>
          <w:sz w:val="32"/>
          <w:szCs w:val="32"/>
          <w:lang w:eastAsia="zh-CN"/>
        </w:rPr>
        <w:t>；农林水支出</w:t>
      </w:r>
      <w:r>
        <w:rPr>
          <w:rFonts w:hint="eastAsia" w:ascii="宋体" w:hAnsi="宋体" w:eastAsia="宋体"/>
          <w:sz w:val="32"/>
          <w:szCs w:val="32"/>
          <w:lang w:val="en-US" w:eastAsia="zh-CN"/>
        </w:rPr>
        <w:t>669.4</w:t>
      </w:r>
      <w:r>
        <w:rPr>
          <w:rFonts w:hint="eastAsia" w:ascii="宋体" w:hAnsi="宋体" w:eastAsia="宋体"/>
          <w:sz w:val="32"/>
          <w:szCs w:val="32"/>
        </w:rPr>
        <w:t>万元，占</w:t>
      </w:r>
      <w:r>
        <w:rPr>
          <w:rFonts w:hint="eastAsia" w:ascii="宋体" w:hAnsi="宋体" w:eastAsia="宋体"/>
          <w:sz w:val="32"/>
          <w:szCs w:val="32"/>
          <w:lang w:val="en-US" w:eastAsia="zh-CN"/>
        </w:rPr>
        <w:t>30.7</w:t>
      </w:r>
      <w:r>
        <w:rPr>
          <w:rFonts w:ascii="宋体" w:hAnsi="宋体" w:eastAsia="宋体"/>
          <w:sz w:val="32"/>
          <w:szCs w:val="32"/>
        </w:rPr>
        <w:t>%</w:t>
      </w:r>
      <w:r>
        <w:rPr>
          <w:rFonts w:hint="eastAsia" w:ascii="宋体" w:hAnsi="宋体" w:eastAsia="宋体"/>
          <w:sz w:val="32"/>
          <w:szCs w:val="32"/>
          <w:lang w:eastAsia="zh-CN"/>
        </w:rPr>
        <w:t>；资源勘探工业信息等支出</w:t>
      </w:r>
      <w:r>
        <w:rPr>
          <w:rFonts w:hint="eastAsia" w:ascii="宋体" w:hAnsi="宋体" w:eastAsia="宋体"/>
          <w:sz w:val="32"/>
          <w:szCs w:val="32"/>
          <w:lang w:val="en-US" w:eastAsia="zh-CN"/>
        </w:rPr>
        <w:t>6万元，占0.3%；</w:t>
      </w:r>
      <w:r>
        <w:rPr>
          <w:rFonts w:hint="eastAsia" w:ascii="宋体" w:hAnsi="宋体" w:eastAsia="宋体"/>
          <w:sz w:val="32"/>
          <w:szCs w:val="32"/>
          <w:lang w:eastAsia="zh-CN"/>
        </w:rPr>
        <w:t>商业服务业等支出</w:t>
      </w:r>
      <w:r>
        <w:rPr>
          <w:rFonts w:hint="eastAsia" w:ascii="宋体" w:hAnsi="宋体" w:eastAsia="宋体"/>
          <w:sz w:val="32"/>
          <w:szCs w:val="32"/>
          <w:lang w:val="en-US" w:eastAsia="zh-CN"/>
        </w:rPr>
        <w:t>44万元，占2%；住房保障支出5万元，占0.2%</w:t>
      </w:r>
      <w:r>
        <w:rPr>
          <w:rFonts w:hint="eastAsia" w:ascii="宋体" w:hAnsi="宋体" w:eastAsia="宋体"/>
          <w:sz w:val="32"/>
          <w:szCs w:val="32"/>
          <w:lang w:eastAsia="zh-CN"/>
        </w:rPr>
        <w:t>；灾害防治及应急管理支出</w:t>
      </w:r>
      <w:r>
        <w:rPr>
          <w:rFonts w:hint="eastAsia" w:ascii="宋体" w:hAnsi="宋体" w:eastAsia="宋体"/>
          <w:sz w:val="32"/>
          <w:szCs w:val="32"/>
          <w:lang w:val="en-US" w:eastAsia="zh-CN"/>
        </w:rPr>
        <w:t>37.01</w:t>
      </w:r>
      <w:r>
        <w:rPr>
          <w:rFonts w:hint="eastAsia" w:ascii="宋体" w:hAnsi="宋体" w:eastAsia="宋体"/>
          <w:sz w:val="32"/>
          <w:szCs w:val="32"/>
        </w:rPr>
        <w:t>万元，占</w:t>
      </w:r>
      <w:r>
        <w:rPr>
          <w:rFonts w:hint="eastAsia" w:ascii="宋体" w:hAnsi="宋体" w:eastAsia="宋体"/>
          <w:sz w:val="32"/>
          <w:szCs w:val="32"/>
          <w:lang w:val="en-US" w:eastAsia="zh-CN"/>
        </w:rPr>
        <w:t>1.7</w:t>
      </w:r>
      <w:r>
        <w:rPr>
          <w:rFonts w:ascii="宋体" w:hAnsi="宋体" w:eastAsia="宋体"/>
          <w:sz w:val="32"/>
          <w:szCs w:val="32"/>
        </w:rPr>
        <w:t>%</w:t>
      </w:r>
      <w:r>
        <w:rPr>
          <w:rFonts w:hint="eastAsia" w:ascii="宋体" w:hAnsi="宋体" w:eastAsia="宋体"/>
          <w:sz w:val="32"/>
          <w:szCs w:val="32"/>
          <w:lang w:eastAsia="zh-CN"/>
        </w:rPr>
        <w:t>；其他支出</w:t>
      </w:r>
      <w:r>
        <w:rPr>
          <w:rFonts w:hint="eastAsia" w:ascii="宋体" w:hAnsi="宋体" w:eastAsia="宋体"/>
          <w:sz w:val="32"/>
          <w:szCs w:val="32"/>
          <w:lang w:val="en-US" w:eastAsia="zh-CN"/>
        </w:rPr>
        <w:t>150万元，占6.9%</w:t>
      </w:r>
      <w:r>
        <w:rPr>
          <w:rFonts w:hint="eastAsia" w:ascii="宋体" w:hAnsi="宋体" w:eastAsia="宋体"/>
          <w:sz w:val="32"/>
          <w:szCs w:val="32"/>
          <w:lang w:eastAsia="zh-CN"/>
        </w:rPr>
        <w:t>。</w:t>
      </w:r>
    </w:p>
    <w:p>
      <w:pPr>
        <w:pStyle w:val="9"/>
        <w:numPr>
          <w:ilvl w:val="0"/>
          <w:numId w:val="1"/>
        </w:numPr>
        <w:ind w:firstLine="640" w:firstLineChars="200"/>
        <w:rPr>
          <w:rFonts w:hint="eastAsia" w:ascii="宋体" w:hAnsi="宋体" w:eastAsia="宋体"/>
          <w:sz w:val="32"/>
          <w:szCs w:val="32"/>
          <w:lang w:eastAsia="zh-CN"/>
        </w:rPr>
      </w:pPr>
      <w:r>
        <w:rPr>
          <w:rFonts w:hint="eastAsia" w:ascii="宋体" w:hAnsi="宋体" w:eastAsia="宋体"/>
          <w:sz w:val="32"/>
          <w:szCs w:val="32"/>
          <w:lang w:eastAsia="zh-CN"/>
        </w:rPr>
        <w:t>“三公”经费年度支出决算情况</w:t>
      </w:r>
    </w:p>
    <w:p>
      <w:pPr>
        <w:pStyle w:val="9"/>
        <w:numPr>
          <w:ilvl w:val="0"/>
          <w:numId w:val="0"/>
        </w:numPr>
        <w:ind w:firstLine="640" w:firstLineChars="200"/>
        <w:rPr>
          <w:rFonts w:hint="eastAsia" w:ascii="宋体" w:hAnsi="宋体" w:eastAsia="宋体"/>
          <w:sz w:val="32"/>
          <w:szCs w:val="32"/>
          <w:lang w:eastAsia="zh-CN"/>
        </w:rPr>
      </w:pPr>
      <w:r>
        <w:rPr>
          <w:rFonts w:hint="eastAsia" w:ascii="宋体" w:hAnsi="宋体" w:eastAsia="宋体"/>
          <w:sz w:val="32"/>
          <w:szCs w:val="32"/>
        </w:rPr>
        <w:t>“三公”经费财政拨款支出预算为</w:t>
      </w:r>
      <w:r>
        <w:rPr>
          <w:rFonts w:hint="eastAsia" w:ascii="宋体" w:hAnsi="宋体" w:eastAsia="宋体"/>
          <w:sz w:val="32"/>
          <w:szCs w:val="32"/>
          <w:lang w:val="en-US" w:eastAsia="zh-CN"/>
        </w:rPr>
        <w:t>14.89</w:t>
      </w:r>
      <w:r>
        <w:rPr>
          <w:rFonts w:hint="eastAsia" w:ascii="宋体" w:hAnsi="宋体" w:eastAsia="宋体"/>
          <w:sz w:val="32"/>
          <w:szCs w:val="32"/>
        </w:rPr>
        <w:t>万元，支出决算为</w:t>
      </w:r>
      <w:r>
        <w:rPr>
          <w:rFonts w:hint="eastAsia" w:ascii="宋体" w:hAnsi="宋体" w:eastAsia="宋体"/>
          <w:sz w:val="32"/>
          <w:szCs w:val="32"/>
          <w:lang w:val="en-US" w:eastAsia="zh-CN"/>
        </w:rPr>
        <w:t>5.73</w:t>
      </w:r>
      <w:r>
        <w:rPr>
          <w:rFonts w:hint="eastAsia" w:ascii="宋体" w:hAnsi="宋体" w:eastAsia="宋体"/>
          <w:sz w:val="32"/>
          <w:szCs w:val="32"/>
        </w:rPr>
        <w:t>万元，完成预算的</w:t>
      </w:r>
      <w:r>
        <w:rPr>
          <w:rFonts w:hint="eastAsia" w:ascii="宋体" w:hAnsi="宋体" w:eastAsia="宋体"/>
          <w:sz w:val="32"/>
          <w:szCs w:val="32"/>
          <w:lang w:val="en-US" w:eastAsia="zh-CN"/>
        </w:rPr>
        <w:t>38.5</w:t>
      </w:r>
      <w:r>
        <w:rPr>
          <w:rFonts w:ascii="宋体" w:hAnsi="宋体" w:eastAsia="宋体"/>
          <w:sz w:val="32"/>
          <w:szCs w:val="32"/>
        </w:rPr>
        <w:t>%</w:t>
      </w:r>
      <w:r>
        <w:rPr>
          <w:rFonts w:hint="eastAsia" w:ascii="宋体" w:hAnsi="宋体" w:eastAsia="宋体"/>
          <w:sz w:val="32"/>
          <w:szCs w:val="32"/>
          <w:lang w:eastAsia="zh-CN"/>
        </w:rPr>
        <w:t>。</w:t>
      </w:r>
    </w:p>
    <w:p>
      <w:pPr>
        <w:pStyle w:val="9"/>
        <w:rPr>
          <w:rFonts w:hint="eastAsia" w:ascii="宋体" w:hAnsi="宋体" w:eastAsia="宋体"/>
          <w:sz w:val="32"/>
          <w:szCs w:val="32"/>
        </w:rPr>
      </w:pP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left"/>
        <w:rPr>
          <w:rFonts w:hint="eastAsia" w:ascii="黑体" w:hAnsi="黑体" w:eastAsia="黑体" w:cs="黑体"/>
          <w:i w:val="0"/>
          <w:caps w:val="0"/>
          <w:color w:val="000000"/>
          <w:spacing w:val="0"/>
          <w:sz w:val="32"/>
          <w:szCs w:val="32"/>
        </w:rPr>
      </w:pPr>
      <w:r>
        <w:rPr>
          <w:rStyle w:val="8"/>
          <w:rFonts w:hint="eastAsia" w:ascii="黑体" w:hAnsi="黑体" w:eastAsia="黑体" w:cs="黑体"/>
          <w:i w:val="0"/>
          <w:caps w:val="0"/>
          <w:color w:val="000000"/>
          <w:spacing w:val="0"/>
          <w:sz w:val="32"/>
          <w:szCs w:val="32"/>
          <w:shd w:val="clear" w:color="080000" w:fill="FFFFFF"/>
          <w:lang w:eastAsia="zh-CN"/>
        </w:rPr>
        <w:t>四</w:t>
      </w:r>
      <w:r>
        <w:rPr>
          <w:rStyle w:val="8"/>
          <w:rFonts w:hint="eastAsia" w:ascii="黑体" w:hAnsi="黑体" w:eastAsia="黑体" w:cs="黑体"/>
          <w:i w:val="0"/>
          <w:caps w:val="0"/>
          <w:color w:val="000000"/>
          <w:spacing w:val="0"/>
          <w:sz w:val="32"/>
          <w:szCs w:val="32"/>
          <w:shd w:val="clear" w:color="080000" w:fill="FFFFFF"/>
        </w:rPr>
        <w:t>、部门整体支出绩效评价情况</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hint="eastAsia" w:ascii="宋体" w:hAnsi="宋体" w:eastAsia="宋体" w:cs="宋体"/>
          <w:i w:val="0"/>
          <w:caps w:val="0"/>
          <w:color w:val="000000"/>
          <w:spacing w:val="0"/>
          <w:sz w:val="32"/>
          <w:szCs w:val="32"/>
          <w:shd w:val="clear" w:color="070000" w:fill="FFFFFF"/>
        </w:rPr>
      </w:pPr>
      <w:r>
        <w:rPr>
          <w:rFonts w:hint="eastAsia" w:ascii="宋体" w:hAnsi="宋体" w:cs="宋体"/>
          <w:i w:val="0"/>
          <w:caps w:val="0"/>
          <w:color w:val="000000"/>
          <w:spacing w:val="0"/>
          <w:sz w:val="32"/>
          <w:szCs w:val="32"/>
          <w:shd w:val="clear" w:color="070000" w:fill="FFFFFF"/>
          <w:lang w:eastAsia="zh-CN"/>
        </w:rPr>
        <w:t>2020</w:t>
      </w:r>
      <w:r>
        <w:rPr>
          <w:rFonts w:hint="eastAsia" w:ascii="宋体" w:hAnsi="宋体" w:eastAsia="宋体" w:cs="宋体"/>
          <w:i w:val="0"/>
          <w:caps w:val="0"/>
          <w:color w:val="000000"/>
          <w:spacing w:val="0"/>
          <w:sz w:val="32"/>
          <w:szCs w:val="32"/>
          <w:shd w:val="clear" w:color="070000" w:fill="FFFFFF"/>
        </w:rPr>
        <w:t>年，根据年初预算的重点工作，我镇通过对财政资金的使用，取得了如下绩效：</w:t>
      </w:r>
    </w:p>
    <w:p>
      <w:pPr>
        <w:pStyle w:val="5"/>
        <w:widowControl/>
        <w:numPr>
          <w:ilvl w:val="0"/>
          <w:numId w:val="2"/>
        </w:numPr>
        <w:pBdr>
          <w:top w:val="none" w:color="auto" w:sz="0" w:space="0"/>
          <w:left w:val="none" w:color="auto" w:sz="0" w:space="0"/>
          <w:bottom w:val="none" w:color="auto" w:sz="0" w:space="0"/>
          <w:right w:val="none" w:color="auto" w:sz="0" w:space="0"/>
        </w:pBdr>
        <w:shd w:val="clear" w:color="070000" w:fill="FFFFFF"/>
        <w:spacing w:before="0" w:beforeAutospacing="0" w:after="0" w:afterAutospacing="0" w:line="480" w:lineRule="atLeast"/>
        <w:ind w:left="0" w:right="0" w:firstLine="420"/>
        <w:jc w:val="left"/>
        <w:rPr>
          <w:rFonts w:hint="eastAsia" w:ascii="宋体" w:hAnsi="宋体" w:eastAsia="宋体" w:cs="宋体"/>
          <w:i w:val="0"/>
          <w:caps w:val="0"/>
          <w:color w:val="000000"/>
          <w:spacing w:val="0"/>
          <w:sz w:val="32"/>
          <w:szCs w:val="32"/>
          <w:shd w:val="clear" w:color="070000" w:fill="FFFFFF"/>
        </w:rPr>
      </w:pPr>
      <w:r>
        <w:rPr>
          <w:rFonts w:hint="eastAsia" w:ascii="宋体" w:hAnsi="宋体" w:cs="宋体"/>
          <w:i w:val="0"/>
          <w:caps w:val="0"/>
          <w:color w:val="000000"/>
          <w:spacing w:val="0"/>
          <w:sz w:val="32"/>
          <w:szCs w:val="32"/>
          <w:shd w:val="clear" w:color="070000" w:fill="FFFFFF"/>
          <w:lang w:eastAsia="zh-CN"/>
        </w:rPr>
        <w:t>“</w:t>
      </w:r>
      <w:r>
        <w:rPr>
          <w:rFonts w:hint="eastAsia" w:ascii="宋体" w:hAnsi="宋体" w:eastAsia="宋体" w:cs="宋体"/>
          <w:i w:val="0"/>
          <w:caps w:val="0"/>
          <w:color w:val="000000"/>
          <w:spacing w:val="0"/>
          <w:sz w:val="32"/>
          <w:szCs w:val="32"/>
          <w:shd w:val="clear" w:color="070000" w:fill="FFFFFF"/>
        </w:rPr>
        <w:t>三公</w:t>
      </w:r>
      <w:r>
        <w:rPr>
          <w:rFonts w:hint="eastAsia" w:ascii="宋体" w:hAnsi="宋体" w:cs="宋体"/>
          <w:i w:val="0"/>
          <w:caps w:val="0"/>
          <w:color w:val="000000"/>
          <w:spacing w:val="0"/>
          <w:sz w:val="32"/>
          <w:szCs w:val="32"/>
          <w:shd w:val="clear" w:color="070000" w:fill="FFFFFF"/>
          <w:lang w:eastAsia="zh-CN"/>
        </w:rPr>
        <w:t>”</w:t>
      </w:r>
      <w:r>
        <w:rPr>
          <w:rFonts w:hint="eastAsia" w:ascii="宋体" w:hAnsi="宋体" w:eastAsia="宋体" w:cs="宋体"/>
          <w:i w:val="0"/>
          <w:caps w:val="0"/>
          <w:color w:val="000000"/>
          <w:spacing w:val="0"/>
          <w:sz w:val="32"/>
          <w:szCs w:val="32"/>
          <w:shd w:val="clear" w:color="070000" w:fill="FFFFFF"/>
        </w:rPr>
        <w:t>经费控制良好，严格执行年初预算，压减开支</w:t>
      </w:r>
      <w:r>
        <w:rPr>
          <w:rFonts w:hint="eastAsia" w:ascii="宋体" w:hAnsi="宋体" w:cs="宋体"/>
          <w:i w:val="0"/>
          <w:caps w:val="0"/>
          <w:color w:val="000000"/>
          <w:spacing w:val="0"/>
          <w:sz w:val="32"/>
          <w:szCs w:val="32"/>
          <w:shd w:val="clear" w:color="070000" w:fill="FFFFFF"/>
          <w:lang w:eastAsia="zh-CN"/>
        </w:rPr>
        <w:t>。</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2、按预算执行本镇的各项开支，预算完成率达到100%，收支平衡。</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3、政府采购执行与控制率达到100%。</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4、各项制度管理健全，资金使用合规。</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5、重点工作和业务工作完成率100%。</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6、取得良好的经济效益和社会效益。</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7、提高行政效能，提升社会公众服务对象的满意度。</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8、预决算信息公开率100%。</w:t>
      </w:r>
    </w:p>
    <w:p>
      <w:pPr>
        <w:pStyle w:val="5"/>
        <w:widowControl/>
        <w:numPr>
          <w:ilvl w:val="0"/>
          <w:numId w:val="0"/>
        </w:numPr>
        <w:pBdr>
          <w:top w:val="none" w:color="auto" w:sz="0" w:space="0"/>
          <w:left w:val="none" w:color="auto" w:sz="0" w:space="0"/>
          <w:bottom w:val="none" w:color="auto" w:sz="0" w:space="0"/>
          <w:right w:val="none" w:color="auto" w:sz="0" w:space="0"/>
        </w:pBdr>
        <w:shd w:val="clear" w:color="070000" w:fill="FFFFFF"/>
        <w:spacing w:before="0" w:beforeAutospacing="0" w:after="0" w:afterAutospacing="0" w:line="480" w:lineRule="atLeast"/>
        <w:ind w:left="420" w:leftChars="0" w:right="0"/>
        <w:jc w:val="left"/>
        <w:rPr>
          <w:rFonts w:hint="eastAsia" w:ascii="宋体" w:hAnsi="宋体" w:eastAsia="宋体" w:cs="宋体"/>
          <w:i w:val="0"/>
          <w:caps w:val="0"/>
          <w:color w:val="000000"/>
          <w:spacing w:val="0"/>
          <w:sz w:val="32"/>
          <w:szCs w:val="32"/>
          <w:shd w:val="clear" w:color="070000" w:fill="FFFFFF"/>
        </w:rPr>
      </w:pPr>
      <w:r>
        <w:rPr>
          <w:rFonts w:hint="eastAsia" w:ascii="宋体" w:hAnsi="宋体" w:cs="宋体"/>
          <w:i w:val="0"/>
          <w:caps w:val="0"/>
          <w:color w:val="000000"/>
          <w:spacing w:val="0"/>
          <w:sz w:val="32"/>
          <w:szCs w:val="32"/>
          <w:shd w:val="clear" w:color="070000" w:fill="FFFFFF"/>
          <w:lang w:val="en-US" w:eastAsia="zh-CN"/>
        </w:rPr>
        <w:t>9</w:t>
      </w:r>
      <w:r>
        <w:rPr>
          <w:rFonts w:hint="eastAsia" w:ascii="宋体" w:hAnsi="宋体" w:eastAsia="宋体" w:cs="宋体"/>
          <w:i w:val="0"/>
          <w:caps w:val="0"/>
          <w:color w:val="000000"/>
          <w:spacing w:val="0"/>
          <w:sz w:val="32"/>
          <w:szCs w:val="32"/>
          <w:shd w:val="clear" w:color="070000" w:fill="FFFFFF"/>
        </w:rPr>
        <w:t>、农村基础设施建设及民生工程持续改善。</w:t>
      </w:r>
    </w:p>
    <w:p>
      <w:pPr>
        <w:pStyle w:val="5"/>
        <w:widowControl/>
        <w:numPr>
          <w:ilvl w:val="0"/>
          <w:numId w:val="0"/>
        </w:numPr>
        <w:pBdr>
          <w:top w:val="none" w:color="auto" w:sz="0" w:space="0"/>
          <w:left w:val="none" w:color="auto" w:sz="0" w:space="0"/>
          <w:bottom w:val="none" w:color="auto" w:sz="0" w:space="0"/>
          <w:right w:val="none" w:color="auto" w:sz="0" w:space="0"/>
        </w:pBdr>
        <w:shd w:val="clear" w:color="070000" w:fill="FFFFFF"/>
        <w:spacing w:before="0" w:beforeAutospacing="0" w:after="0" w:afterAutospacing="0" w:line="480" w:lineRule="atLeast"/>
        <w:ind w:left="420" w:leftChars="0" w:right="0"/>
        <w:jc w:val="left"/>
        <w:rPr>
          <w:rFonts w:hint="eastAsia" w:ascii="宋体" w:hAnsi="宋体" w:eastAsia="宋体" w:cs="宋体"/>
          <w:i w:val="0"/>
          <w:caps w:val="0"/>
          <w:color w:val="000000"/>
          <w:spacing w:val="0"/>
          <w:sz w:val="32"/>
          <w:szCs w:val="32"/>
          <w:shd w:val="clear" w:color="070000" w:fill="FFFFFF"/>
        </w:rPr>
      </w:pPr>
      <w:r>
        <w:rPr>
          <w:rFonts w:hint="eastAsia" w:ascii="宋体" w:hAnsi="宋体" w:cs="宋体"/>
          <w:i w:val="0"/>
          <w:caps w:val="0"/>
          <w:color w:val="000000"/>
          <w:spacing w:val="0"/>
          <w:sz w:val="32"/>
          <w:szCs w:val="32"/>
          <w:shd w:val="clear" w:color="070000" w:fill="FFFFFF"/>
          <w:lang w:val="en-US" w:eastAsia="zh-CN"/>
        </w:rPr>
        <w:t>10</w:t>
      </w:r>
      <w:r>
        <w:rPr>
          <w:rFonts w:hint="eastAsia" w:ascii="宋体" w:hAnsi="宋体" w:eastAsia="宋体" w:cs="宋体"/>
          <w:i w:val="0"/>
          <w:caps w:val="0"/>
          <w:color w:val="000000"/>
          <w:spacing w:val="0"/>
          <w:sz w:val="32"/>
          <w:szCs w:val="32"/>
          <w:shd w:val="clear" w:color="070000" w:fill="FFFFFF"/>
        </w:rPr>
        <w:t>、政府自身建设不断加强。镇政府自觉接受镇人大和群众监督，继续推行政务公开，严格执行“八项规定”和“六项禁令”，坚决反对“四风”</w:t>
      </w:r>
      <w:r>
        <w:rPr>
          <w:rFonts w:hint="eastAsia" w:ascii="宋体" w:hAnsi="宋体" w:cs="宋体"/>
          <w:i w:val="0"/>
          <w:caps w:val="0"/>
          <w:color w:val="000000"/>
          <w:spacing w:val="0"/>
          <w:sz w:val="32"/>
          <w:szCs w:val="32"/>
          <w:shd w:val="clear" w:color="070000" w:fill="FFFFFF"/>
          <w:lang w:eastAsia="zh-CN"/>
        </w:rPr>
        <w:t>，</w:t>
      </w:r>
      <w:r>
        <w:rPr>
          <w:rFonts w:hint="eastAsia" w:ascii="宋体" w:hAnsi="宋体" w:eastAsia="宋体" w:cs="宋体"/>
          <w:i w:val="0"/>
          <w:caps w:val="0"/>
          <w:color w:val="000000"/>
          <w:spacing w:val="0"/>
          <w:sz w:val="32"/>
          <w:szCs w:val="32"/>
          <w:shd w:val="clear" w:color="070000" w:fill="FFFFFF"/>
        </w:rPr>
        <w:t>实现“一站式”服务；拓展村级服务站，简化办事程序，政府效能和执行力稳步提高。</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hint="eastAsia" w:ascii="宋体" w:hAnsi="宋体" w:eastAsia="宋体" w:cs="宋体"/>
          <w:i w:val="0"/>
          <w:caps w:val="0"/>
          <w:color w:val="000000"/>
          <w:spacing w:val="0"/>
          <w:sz w:val="32"/>
          <w:szCs w:val="32"/>
          <w:shd w:val="clear" w:color="070000" w:fill="FFFFFF"/>
        </w:rPr>
      </w:pPr>
    </w:p>
    <w:p>
      <w:pPr>
        <w:pStyle w:val="9"/>
        <w:ind w:firstLine="640" w:firstLineChars="200"/>
        <w:rPr>
          <w:rFonts w:hint="eastAsia" w:ascii="宋体" w:hAnsi="宋体" w:eastAsia="宋体"/>
          <w:sz w:val="32"/>
          <w:szCs w:val="32"/>
          <w:lang w:val="en-US" w:eastAsia="zh-CN"/>
        </w:rPr>
      </w:pP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right="0"/>
        <w:jc w:val="left"/>
        <w:rPr>
          <w:rFonts w:hint="eastAsia" w:ascii="黑体" w:hAnsi="黑体" w:eastAsia="黑体" w:cs="黑体"/>
          <w:b/>
          <w:color w:val="000000"/>
          <w:kern w:val="0"/>
          <w:sz w:val="32"/>
          <w:szCs w:val="32"/>
          <w:lang w:val="en-US" w:eastAsia="zh-CN" w:bidi="ar-SA"/>
        </w:rPr>
      </w:pPr>
      <w:r>
        <w:rPr>
          <w:rFonts w:hint="eastAsia" w:ascii="黑体" w:hAnsi="黑体" w:eastAsia="黑体" w:cs="黑体"/>
          <w:b/>
          <w:color w:val="000000"/>
          <w:kern w:val="0"/>
          <w:sz w:val="32"/>
          <w:szCs w:val="32"/>
          <w:lang w:val="en-US" w:eastAsia="zh-CN" w:bidi="ar-SA"/>
        </w:rPr>
        <w:t>五、绩效评价工作情况</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cs="宋体"/>
          <w:i w:val="0"/>
          <w:caps w:val="0"/>
          <w:color w:val="000000"/>
          <w:spacing w:val="0"/>
          <w:sz w:val="32"/>
          <w:szCs w:val="32"/>
          <w:shd w:val="clear" w:color="070000" w:fill="FFFFFF"/>
          <w:lang w:eastAsia="zh-CN"/>
        </w:rPr>
        <w:t>2020</w:t>
      </w:r>
      <w:r>
        <w:rPr>
          <w:rFonts w:hint="eastAsia" w:ascii="宋体" w:hAnsi="宋体" w:eastAsia="宋体" w:cs="宋体"/>
          <w:i w:val="0"/>
          <w:caps w:val="0"/>
          <w:color w:val="000000"/>
          <w:spacing w:val="0"/>
          <w:sz w:val="32"/>
          <w:szCs w:val="32"/>
          <w:shd w:val="clear" w:color="070000" w:fill="FFFFFF"/>
        </w:rPr>
        <w:t>年，我镇积极履职，强化管理，较好的完成了年度工作目标。通过加强预算收支管理，不断建立健全内部管理制度，梳理内部管理流程，部门整体支出管理水平得到提升。</w:t>
      </w:r>
      <w:bookmarkStart w:id="2" w:name="_GoBack"/>
      <w:bookmarkEnd w:id="2"/>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right="0"/>
        <w:jc w:val="left"/>
        <w:rPr>
          <w:rFonts w:hint="eastAsia" w:ascii="微软雅黑" w:hAnsi="微软雅黑" w:eastAsia="微软雅黑" w:cs="微软雅黑"/>
          <w:i w:val="0"/>
          <w:caps w:val="0"/>
          <w:color w:val="000000"/>
          <w:spacing w:val="0"/>
          <w:sz w:val="24"/>
          <w:szCs w:val="24"/>
        </w:rPr>
      </w:pPr>
      <w:r>
        <w:rPr>
          <w:rFonts w:hint="eastAsia" w:ascii="黑体" w:hAnsi="黑体" w:eastAsia="黑体" w:cs="黑体"/>
          <w:b/>
          <w:color w:val="000000"/>
          <w:kern w:val="0"/>
          <w:sz w:val="32"/>
          <w:szCs w:val="32"/>
          <w:lang w:val="en-US" w:eastAsia="zh-CN" w:bidi="ar-SA"/>
        </w:rPr>
        <w:t>六、绩效评价目的和过程</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本次绩效评价的目的是为了全面分析和综合评价我镇本级财政预算资金的使用管理情况，为切实提高财政资金使用效益，强化预算支出的责任和效率提供参考依据。</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绩效评价工作过程，主要包括前期准备、组织实施和分析评价等内容。</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420"/>
        <w:jc w:val="left"/>
        <w:rPr>
          <w:rFonts w:hint="eastAsia" w:ascii="宋体" w:hAnsi="宋体" w:eastAsia="宋体" w:cs="宋体"/>
          <w:i w:val="0"/>
          <w:caps w:val="0"/>
          <w:color w:val="000000"/>
          <w:spacing w:val="0"/>
          <w:sz w:val="24"/>
          <w:szCs w:val="24"/>
          <w:shd w:val="clear" w:color="070000" w:fill="FFFFFF"/>
        </w:rPr>
      </w:pPr>
      <w:r>
        <w:rPr>
          <w:rFonts w:hint="eastAsia" w:ascii="宋体" w:hAnsi="宋体" w:eastAsia="宋体" w:cs="宋体"/>
          <w:i w:val="0"/>
          <w:caps w:val="0"/>
          <w:color w:val="000000"/>
          <w:spacing w:val="0"/>
          <w:sz w:val="32"/>
          <w:szCs w:val="32"/>
          <w:shd w:val="clear" w:color="070000" w:fill="FFFFFF"/>
        </w:rPr>
        <w:t>我们按照</w:t>
      </w:r>
      <w:r>
        <w:rPr>
          <w:rFonts w:hint="eastAsia" w:ascii="宋体" w:hAnsi="宋体" w:cs="宋体"/>
          <w:i w:val="0"/>
          <w:caps w:val="0"/>
          <w:color w:val="000000"/>
          <w:spacing w:val="0"/>
          <w:sz w:val="32"/>
          <w:szCs w:val="32"/>
          <w:shd w:val="clear" w:color="070000" w:fill="FFFFFF"/>
          <w:lang w:eastAsia="zh-CN"/>
        </w:rPr>
        <w:t>市</w:t>
      </w:r>
      <w:r>
        <w:rPr>
          <w:rFonts w:hint="eastAsia" w:ascii="宋体" w:hAnsi="宋体" w:eastAsia="宋体" w:cs="宋体"/>
          <w:i w:val="0"/>
          <w:caps w:val="0"/>
          <w:color w:val="000000"/>
          <w:spacing w:val="0"/>
          <w:sz w:val="32"/>
          <w:szCs w:val="32"/>
          <w:shd w:val="clear" w:color="070000" w:fill="FFFFFF"/>
        </w:rPr>
        <w:t>财政局绩效评价规程要求，第一阶段为前期准备：由我镇政府牵头，组织有关业务部门制定了详细的工作方案，明确责任，确定评价指标细则；第二阶段为部门自评：根据上一阶段任务布置，各部门按照要求展开自评工作，并将评价结果报财政所；第三阶段为定性终评，并出具评价报告：财政所在各部门自评的基础上，查阅相关文件资料和财务凭证，对收集资料进行定量定性分析，综合评议后形成评价结论，出具绩效评价报告。</w:t>
      </w:r>
    </w:p>
    <w:p>
      <w:pPr>
        <w:pStyle w:val="9"/>
        <w:rPr>
          <w:rFonts w:hint="eastAsia" w:hAnsi="黑体"/>
          <w:b/>
          <w:sz w:val="32"/>
          <w:szCs w:val="32"/>
          <w:lang w:val="en-US" w:eastAsia="zh-CN"/>
        </w:rPr>
      </w:pPr>
      <w:r>
        <w:rPr>
          <w:rFonts w:hint="eastAsia" w:hAnsi="黑体"/>
          <w:b/>
          <w:sz w:val="32"/>
          <w:szCs w:val="32"/>
          <w:lang w:val="en-US" w:eastAsia="zh-CN"/>
        </w:rPr>
        <w:t>七、存在的主要问题</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640"/>
        <w:jc w:val="both"/>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1、预算编制工作有待细化。预算编制不够明确和细化，预算编制的合理性需要提高，预算执行力度还要进一步加强。</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640"/>
        <w:jc w:val="both"/>
        <w:rPr>
          <w:rFonts w:hint="default" w:ascii="仿宋_GB2312" w:eastAsia="仿宋_GB2312" w:cs="仿宋_GB2312"/>
          <w:i w:val="0"/>
          <w:caps w:val="0"/>
          <w:color w:val="000000"/>
          <w:spacing w:val="0"/>
          <w:sz w:val="24"/>
          <w:szCs w:val="24"/>
        </w:rPr>
      </w:pPr>
      <w:r>
        <w:rPr>
          <w:rFonts w:hint="eastAsia" w:ascii="宋体" w:hAnsi="宋体" w:eastAsia="宋体" w:cs="宋体"/>
          <w:i w:val="0"/>
          <w:caps w:val="0"/>
          <w:color w:val="000000"/>
          <w:spacing w:val="0"/>
          <w:sz w:val="32"/>
          <w:szCs w:val="32"/>
          <w:shd w:val="clear" w:color="070000" w:fill="FFFFFF"/>
        </w:rPr>
        <w:t>2、预算绩效管理理解不充分，对预算绩效管理业务不精通。由于预算绩效管理工作开展时间短，涉及面广，专业性强，加上缺乏系统的培训，在一定程度上影响了绩效评价工作质量。</w:t>
      </w:r>
    </w:p>
    <w:p>
      <w:pPr>
        <w:pStyle w:val="9"/>
        <w:rPr>
          <w:rFonts w:hint="eastAsia" w:hAnsi="黑体"/>
          <w:b/>
          <w:sz w:val="32"/>
          <w:szCs w:val="32"/>
          <w:lang w:val="en-US" w:eastAsia="zh-CN"/>
        </w:rPr>
      </w:pPr>
      <w:r>
        <w:rPr>
          <w:rFonts w:hint="eastAsia" w:hAnsi="黑体"/>
          <w:b/>
          <w:sz w:val="32"/>
          <w:szCs w:val="32"/>
          <w:lang w:val="en-US" w:eastAsia="zh-CN"/>
        </w:rPr>
        <w:t>八、改进措施和有关建议</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640"/>
        <w:jc w:val="both"/>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针对上述存在的问题及对整体支出管理工作的需要，拟实施的改进措施如下：</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640"/>
        <w:jc w:val="both"/>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1、细化预算编制工作，认真做好预算的编制。进一步加强单位内部机构各站所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确保下拨资金及时足额到位，便于及时有效使用，管理部门开展有效的使用情况跟踪管理。</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640"/>
        <w:jc w:val="both"/>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2、加强财务管理，严格财务审核。加强单位财务管理，健全单位财务管理制度体系，规范单位财务行为。在费用报账支付时，按照预算规定的费用项目和用途进行资金使用审核、列报支付、财务核算，杜绝超支现象的发生。开展经验做法总结，多与其他单位交流，不断优化完善内控制度。</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640"/>
        <w:jc w:val="both"/>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shd w:val="clear" w:color="070000" w:fill="FFFFFF"/>
        </w:rPr>
        <w:t>3、</w:t>
      </w:r>
      <w:r>
        <w:rPr>
          <w:rFonts w:hint="eastAsia" w:ascii="宋体" w:hAnsi="宋体" w:eastAsia="宋体" w:cs="宋体"/>
          <w:i w:val="0"/>
          <w:caps w:val="0"/>
          <w:color w:val="000000"/>
          <w:spacing w:val="0"/>
          <w:sz w:val="32"/>
          <w:szCs w:val="32"/>
          <w:shd w:val="clear" w:color="070000" w:fill="FFFFFF"/>
          <w:lang w:eastAsia="zh-CN"/>
        </w:rPr>
        <w:t>加强国有资产管。</w:t>
      </w:r>
      <w:r>
        <w:rPr>
          <w:rFonts w:hint="eastAsia" w:ascii="宋体" w:hAnsi="宋体" w:eastAsia="宋体" w:cs="宋体"/>
          <w:i w:val="0"/>
          <w:caps w:val="0"/>
          <w:color w:val="000000"/>
          <w:spacing w:val="0"/>
          <w:sz w:val="32"/>
          <w:szCs w:val="32"/>
          <w:shd w:val="clear" w:color="070000" w:fill="FFFFFF"/>
        </w:rPr>
        <w:t>严格编制政府采购年初预算和计划，规范各类资产的购置审批制度、资产采购制度、使用管理制度、资产处置和报废审批制度、资产管理岗位职责制度</w:t>
      </w:r>
      <w:r>
        <w:rPr>
          <w:rFonts w:hint="eastAsia" w:ascii="宋体" w:hAnsi="宋体" w:eastAsia="宋体" w:cs="宋体"/>
          <w:i w:val="0"/>
          <w:caps w:val="0"/>
          <w:color w:val="000000"/>
          <w:spacing w:val="0"/>
          <w:sz w:val="32"/>
          <w:szCs w:val="32"/>
          <w:shd w:val="clear" w:color="070000" w:fill="FFFFFF"/>
          <w:lang w:eastAsia="zh-CN"/>
        </w:rPr>
        <w:t>等</w:t>
      </w:r>
      <w:r>
        <w:rPr>
          <w:rFonts w:hint="eastAsia" w:ascii="宋体" w:hAnsi="宋体" w:eastAsia="宋体" w:cs="宋体"/>
          <w:i w:val="0"/>
          <w:caps w:val="0"/>
          <w:color w:val="000000"/>
          <w:spacing w:val="0"/>
          <w:sz w:val="32"/>
          <w:szCs w:val="32"/>
          <w:shd w:val="clear" w:color="070000" w:fill="FFFFFF"/>
        </w:rPr>
        <w:t>。提升会计信息化水平，进一步规范和加强各类资产的会计核算，夯实资产核算的各项基础工作，强化资产账实相符，确保资产信息的全面性、完整性和准确性。</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640"/>
        <w:jc w:val="both"/>
        <w:rPr>
          <w:rFonts w:hint="eastAsia" w:ascii="宋体" w:hAnsi="宋体" w:eastAsia="宋体" w:cs="宋体"/>
          <w:color w:val="000000"/>
          <w:kern w:val="0"/>
          <w:sz w:val="32"/>
          <w:szCs w:val="32"/>
        </w:rPr>
      </w:pPr>
      <w:r>
        <w:rPr>
          <w:rFonts w:hint="eastAsia" w:ascii="宋体" w:hAnsi="宋体" w:eastAsia="宋体" w:cs="宋体"/>
          <w:i w:val="0"/>
          <w:caps w:val="0"/>
          <w:color w:val="000000"/>
          <w:spacing w:val="0"/>
          <w:sz w:val="32"/>
          <w:szCs w:val="32"/>
          <w:shd w:val="clear" w:color="070000" w:fill="FFFFFF"/>
        </w:rPr>
        <w:t>4、完善岗位设置，配备财政队伍，并对相关财务人员进一步加强学习，特别要针对《预算法》、《新政府会计制度》学习，规范部门预算收支核算，切实提高部门预算管理水平。</w:t>
      </w:r>
    </w:p>
    <w:sectPr>
      <w:pgSz w:w="11906" w:h="16838"/>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01782D"/>
    <w:multiLevelType w:val="singleLevel"/>
    <w:tmpl w:val="F001782D"/>
    <w:lvl w:ilvl="0" w:tentative="0">
      <w:start w:val="1"/>
      <w:numFmt w:val="decimal"/>
      <w:suff w:val="nothing"/>
      <w:lvlText w:val="%1、"/>
      <w:lvlJc w:val="left"/>
    </w:lvl>
  </w:abstractNum>
  <w:abstractNum w:abstractNumId="1">
    <w:nsid w:val="1479BCDF"/>
    <w:multiLevelType w:val="singleLevel"/>
    <w:tmpl w:val="1479BCDF"/>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55B7775"/>
    <w:rsid w:val="17BA47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spacing w:before="0" w:beforeAutospacing="1" w:after="0" w:afterAutospacing="1"/>
      <w:ind w:left="0" w:right="0"/>
      <w:jc w:val="left"/>
    </w:pPr>
    <w:rPr>
      <w:kern w:val="0"/>
      <w:sz w:val="24"/>
      <w:lang w:val="en-US" w:eastAsia="zh-CN"/>
    </w:rPr>
  </w:style>
  <w:style w:type="character" w:styleId="8">
    <w:name w:val="Strong"/>
    <w:basedOn w:val="7"/>
    <w:qFormat/>
    <w:locked/>
    <w:uiPriority w:val="0"/>
    <w:rPr>
      <w:b/>
    </w:rPr>
  </w:style>
  <w:style w:type="paragraph" w:customStyle="1" w:styleId="9">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customStyle="1" w:styleId="10">
    <w:name w:val="List Paragraph"/>
    <w:basedOn w:val="1"/>
    <w:qFormat/>
    <w:uiPriority w:val="99"/>
    <w:pPr>
      <w:ind w:firstLine="420" w:firstLineChars="200"/>
    </w:pPr>
  </w:style>
  <w:style w:type="character" w:customStyle="1" w:styleId="11">
    <w:name w:val="Header Char"/>
    <w:basedOn w:val="7"/>
    <w:link w:val="4"/>
    <w:qFormat/>
    <w:locked/>
    <w:uiPriority w:val="99"/>
    <w:rPr>
      <w:rFonts w:cs="Times New Roman"/>
      <w:sz w:val="18"/>
      <w:szCs w:val="18"/>
    </w:rPr>
  </w:style>
  <w:style w:type="character" w:customStyle="1" w:styleId="12">
    <w:name w:val="Footer Char"/>
    <w:basedOn w:val="7"/>
    <w:link w:val="3"/>
    <w:qFormat/>
    <w:locked/>
    <w:uiPriority w:val="99"/>
    <w:rPr>
      <w:rFonts w:cs="Times New Roman"/>
      <w:sz w:val="18"/>
      <w:szCs w:val="18"/>
    </w:rPr>
  </w:style>
  <w:style w:type="character" w:customStyle="1" w:styleId="13">
    <w:name w:val="Balloon Text Char"/>
    <w:basedOn w:val="7"/>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7</Pages>
  <Words>517</Words>
  <Characters>2950</Characters>
  <Lines>0</Lines>
  <Paragraphs>0</Paragraphs>
  <TotalTime>3</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2020-07-15T07:25:00Z</cp:lastPrinted>
  <dcterms:modified xsi:type="dcterms:W3CDTF">2021-06-06T04:51:00Z</dcterms:modified>
  <dc:title>2019年度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